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EDB8" w14:textId="3B1795B8" w:rsidR="006657A0" w:rsidRPr="006657A0" w:rsidRDefault="009379AB" w:rsidP="003B3BF8">
      <w:pPr>
        <w:jc w:val="center"/>
        <w:rPr>
          <w:b/>
          <w:bCs/>
          <w:sz w:val="32"/>
          <w:szCs w:val="32"/>
          <w:lang w:val="fr-CA"/>
        </w:rPr>
      </w:pPr>
      <w:r w:rsidRPr="0026010E">
        <w:rPr>
          <w:rFonts w:ascii="Arial" w:hAnsi="Arial" w:cs="Arial"/>
          <w:b/>
          <w:bCs/>
          <w:noProof/>
          <w:color w:val="000000"/>
          <w:sz w:val="32"/>
          <w:szCs w:val="32"/>
          <w:bdr w:val="none" w:sz="0" w:space="0" w:color="auto" w:frame="1"/>
        </w:rPr>
        <w:drawing>
          <wp:anchor distT="0" distB="0" distL="114300" distR="114300" simplePos="0" relativeHeight="251657216" behindDoc="1" locked="0" layoutInCell="1" allowOverlap="1" wp14:anchorId="5DA69386" wp14:editId="2F8D6890">
            <wp:simplePos x="0" y="0"/>
            <wp:positionH relativeFrom="column">
              <wp:posOffset>-733425</wp:posOffset>
            </wp:positionH>
            <wp:positionV relativeFrom="paragraph">
              <wp:posOffset>-247650</wp:posOffset>
            </wp:positionV>
            <wp:extent cx="1714500" cy="1676400"/>
            <wp:effectExtent l="0" t="0" r="0" b="0"/>
            <wp:wrapNone/>
            <wp:docPr id="188892441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24417" name="Picture 1" descr="A logo for a compan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7E8E" w:rsidRPr="006657A0">
        <w:rPr>
          <w:b/>
          <w:bCs/>
          <w:sz w:val="32"/>
          <w:szCs w:val="32"/>
          <w:lang w:val="fr-CA"/>
        </w:rPr>
        <w:t xml:space="preserve">ASSOCIATION DES </w:t>
      </w:r>
      <w:r w:rsidR="006657A0" w:rsidRPr="006657A0">
        <w:rPr>
          <w:b/>
          <w:bCs/>
          <w:sz w:val="32"/>
          <w:szCs w:val="32"/>
          <w:lang w:val="fr-CA"/>
        </w:rPr>
        <w:t>PROPRIÉTAIRES DE</w:t>
      </w:r>
    </w:p>
    <w:p w14:paraId="76DB7817" w14:textId="16FC8CF6" w:rsidR="002C2C13" w:rsidRPr="006657A0" w:rsidRDefault="006657A0" w:rsidP="003B3BF8">
      <w:pPr>
        <w:jc w:val="center"/>
        <w:rPr>
          <w:b/>
          <w:bCs/>
          <w:sz w:val="32"/>
          <w:szCs w:val="32"/>
          <w:lang w:val="fr-CA"/>
        </w:rPr>
      </w:pPr>
      <w:r w:rsidRPr="006657A0">
        <w:rPr>
          <w:b/>
          <w:bCs/>
          <w:sz w:val="32"/>
          <w:szCs w:val="32"/>
          <w:lang w:val="fr-CA"/>
        </w:rPr>
        <w:t xml:space="preserve">MAISONS MOBILES </w:t>
      </w:r>
      <w:r w:rsidR="009379AB" w:rsidRPr="006657A0">
        <w:rPr>
          <w:b/>
          <w:bCs/>
          <w:sz w:val="32"/>
          <w:szCs w:val="32"/>
          <w:lang w:val="fr-CA"/>
        </w:rPr>
        <w:t xml:space="preserve">  </w:t>
      </w:r>
    </w:p>
    <w:p w14:paraId="31E7B61F" w14:textId="38912A5A" w:rsidR="009379AB" w:rsidRPr="008B666F" w:rsidRDefault="006657A0" w:rsidP="003B3BF8">
      <w:pPr>
        <w:jc w:val="center"/>
        <w:rPr>
          <w:sz w:val="32"/>
          <w:szCs w:val="32"/>
          <w:lang w:val="fr-CA"/>
        </w:rPr>
      </w:pPr>
      <w:r>
        <w:rPr>
          <w:b/>
          <w:bCs/>
          <w:sz w:val="32"/>
          <w:szCs w:val="32"/>
          <w:lang w:val="fr-CA"/>
        </w:rPr>
        <w:t>R</w:t>
      </w:r>
      <w:r w:rsidR="008741FA">
        <w:rPr>
          <w:b/>
          <w:bCs/>
          <w:sz w:val="32"/>
          <w:szCs w:val="32"/>
          <w:lang w:val="fr-CA"/>
        </w:rPr>
        <w:t>ÉUNION DU CONSEIL D</w:t>
      </w:r>
      <w:r w:rsidR="008741FA" w:rsidRPr="008B666F">
        <w:rPr>
          <w:b/>
          <w:bCs/>
          <w:sz w:val="32"/>
          <w:szCs w:val="32"/>
          <w:lang w:val="fr-CA"/>
        </w:rPr>
        <w:t>’ADMINISTRATION</w:t>
      </w:r>
    </w:p>
    <w:p w14:paraId="214297DC" w14:textId="768953CD" w:rsidR="009379AB" w:rsidRPr="008B666F" w:rsidRDefault="008B666F" w:rsidP="003B3BF8">
      <w:pPr>
        <w:jc w:val="center"/>
        <w:rPr>
          <w:b/>
          <w:bCs/>
          <w:sz w:val="32"/>
          <w:szCs w:val="32"/>
          <w:lang w:val="fr-CA"/>
        </w:rPr>
      </w:pPr>
      <w:r w:rsidRPr="008B666F">
        <w:rPr>
          <w:b/>
          <w:bCs/>
          <w:sz w:val="32"/>
          <w:szCs w:val="32"/>
          <w:lang w:val="fr-CA"/>
        </w:rPr>
        <w:t>20 MARS</w:t>
      </w:r>
      <w:r w:rsidR="009379AB" w:rsidRPr="008B666F">
        <w:rPr>
          <w:b/>
          <w:bCs/>
          <w:sz w:val="32"/>
          <w:szCs w:val="32"/>
          <w:lang w:val="fr-CA"/>
        </w:rPr>
        <w:t xml:space="preserve"> 2025</w:t>
      </w:r>
    </w:p>
    <w:p w14:paraId="12C8892C" w14:textId="77777777" w:rsidR="009379AB" w:rsidRPr="00DD7E8E" w:rsidRDefault="009379AB" w:rsidP="00B5110A">
      <w:pPr>
        <w:pBdr>
          <w:bottom w:val="single" w:sz="12" w:space="1" w:color="auto"/>
        </w:pBdr>
        <w:rPr>
          <w:lang w:val="fr-CA"/>
        </w:rPr>
      </w:pPr>
    </w:p>
    <w:p w14:paraId="40AA89F6" w14:textId="58BE9EEE" w:rsidR="00B42EFE" w:rsidRPr="00B42EFE" w:rsidRDefault="00B42EFE" w:rsidP="00B42EFE">
      <w:pPr>
        <w:rPr>
          <w:rFonts w:ascii="Arial" w:hAnsi="Arial" w:cs="Arial"/>
          <w:b/>
          <w:bCs/>
          <w:lang w:val="fr-CA"/>
        </w:rPr>
      </w:pPr>
      <w:r w:rsidRPr="00B42EFE">
        <w:rPr>
          <w:rFonts w:ascii="Arial" w:hAnsi="Arial" w:cs="Arial"/>
          <w:b/>
          <w:bCs/>
          <w:lang w:val="fr-CA"/>
        </w:rPr>
        <w:t>Ouverture de la réunion à 1</w:t>
      </w:r>
      <w:r w:rsidR="00FD63DF">
        <w:rPr>
          <w:rFonts w:ascii="Arial" w:hAnsi="Arial" w:cs="Arial"/>
          <w:b/>
          <w:bCs/>
          <w:lang w:val="fr-CA"/>
        </w:rPr>
        <w:t>9</w:t>
      </w:r>
      <w:r w:rsidRPr="00B42EFE">
        <w:rPr>
          <w:rFonts w:ascii="Arial" w:hAnsi="Arial" w:cs="Arial"/>
          <w:b/>
          <w:bCs/>
          <w:lang w:val="fr-CA"/>
        </w:rPr>
        <w:t xml:space="preserve"> h par le président, Al </w:t>
      </w:r>
      <w:proofErr w:type="spellStart"/>
      <w:r w:rsidRPr="00B42EFE">
        <w:rPr>
          <w:rFonts w:ascii="Arial" w:hAnsi="Arial" w:cs="Arial"/>
          <w:b/>
          <w:bCs/>
          <w:lang w:val="fr-CA"/>
        </w:rPr>
        <w:t>Wolden</w:t>
      </w:r>
      <w:proofErr w:type="spellEnd"/>
    </w:p>
    <w:p w14:paraId="697B735D" w14:textId="77777777" w:rsidR="00B42EFE" w:rsidRPr="00B42EFE" w:rsidRDefault="00B42EFE" w:rsidP="00B42EFE">
      <w:pPr>
        <w:rPr>
          <w:rFonts w:ascii="Arial" w:hAnsi="Arial" w:cs="Arial"/>
          <w:b/>
          <w:bCs/>
          <w:lang w:val="fr-CA"/>
        </w:rPr>
      </w:pPr>
      <w:r w:rsidRPr="00B42EFE">
        <w:rPr>
          <w:rFonts w:ascii="Arial" w:hAnsi="Arial" w:cs="Arial"/>
          <w:b/>
          <w:bCs/>
          <w:lang w:val="fr-CA"/>
        </w:rPr>
        <w:t>• Appel nominal : tous présents</w:t>
      </w:r>
    </w:p>
    <w:p w14:paraId="40059E30" w14:textId="77777777" w:rsidR="00B42EFE" w:rsidRPr="00B42EFE" w:rsidRDefault="00B42EFE" w:rsidP="00B42EFE">
      <w:pPr>
        <w:rPr>
          <w:rFonts w:ascii="Arial" w:hAnsi="Arial" w:cs="Arial"/>
          <w:b/>
          <w:bCs/>
          <w:lang w:val="fr-CA"/>
        </w:rPr>
      </w:pPr>
      <w:r w:rsidRPr="00B42EFE">
        <w:rPr>
          <w:rFonts w:ascii="Arial" w:hAnsi="Arial" w:cs="Arial"/>
          <w:b/>
          <w:bCs/>
          <w:lang w:val="fr-CA"/>
        </w:rPr>
        <w:t xml:space="preserve">• Bienvenue à tous les membres par le président, Al </w:t>
      </w:r>
      <w:proofErr w:type="spellStart"/>
      <w:r w:rsidRPr="00B42EFE">
        <w:rPr>
          <w:rFonts w:ascii="Arial" w:hAnsi="Arial" w:cs="Arial"/>
          <w:b/>
          <w:bCs/>
          <w:lang w:val="fr-CA"/>
        </w:rPr>
        <w:t>Wolden</w:t>
      </w:r>
      <w:proofErr w:type="spellEnd"/>
    </w:p>
    <w:p w14:paraId="32926464" w14:textId="77777777" w:rsidR="00B42EFE" w:rsidRPr="00B42EFE" w:rsidRDefault="00B42EFE" w:rsidP="00B42EFE">
      <w:pPr>
        <w:rPr>
          <w:rFonts w:ascii="Arial" w:hAnsi="Arial" w:cs="Arial"/>
          <w:b/>
          <w:bCs/>
          <w:lang w:val="fr-CA"/>
        </w:rPr>
      </w:pPr>
      <w:r w:rsidRPr="00B42EFE">
        <w:rPr>
          <w:rFonts w:ascii="Arial" w:hAnsi="Arial" w:cs="Arial"/>
          <w:b/>
          <w:bCs/>
          <w:lang w:val="fr-CA"/>
        </w:rPr>
        <w:t>• Serment d’allégeance</w:t>
      </w:r>
    </w:p>
    <w:p w14:paraId="42D7634F" w14:textId="7DF0B39C" w:rsidR="00B42EFE" w:rsidRDefault="00B42EFE" w:rsidP="00B42EFE">
      <w:pPr>
        <w:ind w:left="90" w:hanging="90"/>
        <w:rPr>
          <w:rFonts w:ascii="Arial" w:hAnsi="Arial" w:cs="Arial"/>
          <w:b/>
          <w:bCs/>
          <w:lang w:val="fr-CA"/>
        </w:rPr>
      </w:pPr>
      <w:r w:rsidRPr="00B42EFE">
        <w:rPr>
          <w:rFonts w:ascii="Arial" w:hAnsi="Arial" w:cs="Arial"/>
          <w:b/>
          <w:bCs/>
          <w:lang w:val="fr-CA"/>
        </w:rPr>
        <w:t>• La secrétaire lit le procès-verbal de la réunion précédente du 20 février </w:t>
      </w:r>
      <w:r w:rsidR="008B666F" w:rsidRPr="00B42EFE">
        <w:rPr>
          <w:rFonts w:ascii="Arial" w:hAnsi="Arial" w:cs="Arial"/>
          <w:b/>
          <w:bCs/>
          <w:lang w:val="fr-CA"/>
        </w:rPr>
        <w:t xml:space="preserve">2025, </w:t>
      </w:r>
      <w:r w:rsidR="008B666F">
        <w:rPr>
          <w:rFonts w:ascii="Arial" w:hAnsi="Arial" w:cs="Arial"/>
          <w:b/>
          <w:bCs/>
          <w:lang w:val="fr-CA"/>
        </w:rPr>
        <w:t xml:space="preserve"> </w:t>
      </w:r>
      <w:r>
        <w:rPr>
          <w:rFonts w:ascii="Arial" w:hAnsi="Arial" w:cs="Arial"/>
          <w:b/>
          <w:bCs/>
          <w:lang w:val="fr-CA"/>
        </w:rPr>
        <w:t xml:space="preserve"> </w:t>
      </w:r>
      <w:r w:rsidRPr="00B42EFE">
        <w:rPr>
          <w:rFonts w:ascii="Arial" w:hAnsi="Arial" w:cs="Arial"/>
          <w:b/>
          <w:bCs/>
          <w:lang w:val="fr-CA"/>
        </w:rPr>
        <w:t>Brigitte Harley</w:t>
      </w:r>
    </w:p>
    <w:p w14:paraId="73BCFF89" w14:textId="77777777" w:rsidR="008B1268" w:rsidRPr="008B1268" w:rsidRDefault="008B1268" w:rsidP="008B1268">
      <w:pPr>
        <w:rPr>
          <w:rFonts w:ascii="Arial" w:hAnsi="Arial" w:cs="Arial"/>
          <w:b/>
          <w:bCs/>
          <w:u w:val="single"/>
          <w:lang w:val="fr-CA"/>
        </w:rPr>
      </w:pPr>
      <w:r w:rsidRPr="008B1268">
        <w:rPr>
          <w:rFonts w:ascii="Arial" w:hAnsi="Arial" w:cs="Arial"/>
          <w:b/>
          <w:bCs/>
          <w:u w:val="single"/>
          <w:lang w:val="fr-CA"/>
        </w:rPr>
        <w:t>NOUVELLES AFFAIRES</w:t>
      </w:r>
    </w:p>
    <w:p w14:paraId="34A41DEF" w14:textId="77777777" w:rsidR="008B1268" w:rsidRPr="008B1268" w:rsidRDefault="008B1268" w:rsidP="008B1268">
      <w:pPr>
        <w:rPr>
          <w:rFonts w:ascii="Arial" w:hAnsi="Arial" w:cs="Arial"/>
          <w:lang w:val="fr-CA"/>
        </w:rPr>
      </w:pPr>
      <w:r w:rsidRPr="008B1268">
        <w:rPr>
          <w:rFonts w:ascii="Arial" w:hAnsi="Arial" w:cs="Arial"/>
          <w:lang w:val="fr-CA"/>
        </w:rPr>
        <w:t>Tous les rapports et documents ont été affichés sur l’écran de télévision pour que les membres puissent les lire.</w:t>
      </w:r>
    </w:p>
    <w:p w14:paraId="171D3AB6" w14:textId="77777777" w:rsidR="008B1268" w:rsidRPr="008B1268" w:rsidRDefault="008B1268" w:rsidP="008B1268">
      <w:pPr>
        <w:rPr>
          <w:rFonts w:ascii="Arial" w:hAnsi="Arial" w:cs="Arial"/>
          <w:b/>
          <w:bCs/>
          <w:u w:val="single"/>
          <w:lang w:val="fr-CA"/>
        </w:rPr>
      </w:pPr>
      <w:r w:rsidRPr="008B1268">
        <w:rPr>
          <w:rFonts w:ascii="Arial" w:hAnsi="Arial" w:cs="Arial"/>
          <w:b/>
          <w:bCs/>
          <w:u w:val="single"/>
          <w:lang w:val="fr-CA"/>
        </w:rPr>
        <w:t>Rapport du trésorier</w:t>
      </w:r>
    </w:p>
    <w:p w14:paraId="3DDDA199" w14:textId="2DFE6A48" w:rsidR="00744DC0" w:rsidRDefault="008B1268" w:rsidP="008B1268">
      <w:pPr>
        <w:rPr>
          <w:rFonts w:ascii="Arial" w:hAnsi="Arial" w:cs="Arial"/>
          <w:lang w:val="fr-CA"/>
        </w:rPr>
      </w:pPr>
      <w:r w:rsidRPr="008B1268">
        <w:rPr>
          <w:rFonts w:ascii="Arial" w:hAnsi="Arial" w:cs="Arial"/>
          <w:lang w:val="fr-CA"/>
        </w:rPr>
        <w:t>Rich a lu les montants dans les comptes bancaires à ce jour, soit un total de 22 750,25 $. Il a également indiqué qu’ils sont toujours en cours et travaillent avec la banque pour obtenir le transfert des pouvoirs de signature du président et trésorier précédent.</w:t>
      </w:r>
    </w:p>
    <w:p w14:paraId="02671B8E" w14:textId="77777777" w:rsidR="00567DFA" w:rsidRPr="00FD63DF" w:rsidRDefault="000551A0" w:rsidP="009379AB">
      <w:pPr>
        <w:rPr>
          <w:rFonts w:ascii="Arial" w:hAnsi="Arial" w:cs="Arial"/>
          <w:b/>
          <w:bCs/>
          <w:u w:val="single"/>
          <w:lang w:val="fr-CA"/>
        </w:rPr>
      </w:pPr>
      <w:r w:rsidRPr="00FD63DF">
        <w:rPr>
          <w:rFonts w:ascii="Arial" w:hAnsi="Arial" w:cs="Arial"/>
          <w:b/>
          <w:bCs/>
          <w:u w:val="single"/>
          <w:lang w:val="fr-CA"/>
        </w:rPr>
        <w:t>Comité technique</w:t>
      </w:r>
    </w:p>
    <w:p w14:paraId="4BC472CA" w14:textId="4F0D6001" w:rsidR="00B47108" w:rsidRDefault="00B47108" w:rsidP="009379AB">
      <w:pPr>
        <w:rPr>
          <w:rFonts w:ascii="Arial" w:hAnsi="Arial" w:cs="Arial"/>
          <w:b/>
          <w:bCs/>
          <w:u w:val="single"/>
          <w:lang w:val="fr-CA"/>
        </w:rPr>
      </w:pPr>
      <w:r w:rsidRPr="00B47108">
        <w:rPr>
          <w:rFonts w:ascii="Arial" w:hAnsi="Arial" w:cs="Arial"/>
          <w:lang w:val="fr-CA"/>
        </w:rPr>
        <w:t xml:space="preserve">Al a mentionné que la page Web est presque prête à être mise en ligne. Quelques autres ajustements seulement. </w:t>
      </w:r>
      <w:r w:rsidR="00AF3ACC">
        <w:rPr>
          <w:rFonts w:ascii="Arial" w:hAnsi="Arial" w:cs="Arial"/>
          <w:lang w:val="fr-CA"/>
        </w:rPr>
        <w:t xml:space="preserve">On va </w:t>
      </w:r>
      <w:r w:rsidR="00C521B7">
        <w:rPr>
          <w:rFonts w:ascii="Arial" w:hAnsi="Arial" w:cs="Arial"/>
          <w:lang w:val="fr-CA"/>
        </w:rPr>
        <w:t>informer</w:t>
      </w:r>
      <w:r w:rsidRPr="00B47108">
        <w:rPr>
          <w:rFonts w:ascii="Arial" w:hAnsi="Arial" w:cs="Arial"/>
          <w:lang w:val="fr-CA"/>
        </w:rPr>
        <w:t xml:space="preserve"> les membres une fois qu’elle sera</w:t>
      </w:r>
      <w:r w:rsidRPr="00C521B7">
        <w:rPr>
          <w:rFonts w:ascii="Arial" w:hAnsi="Arial" w:cs="Arial"/>
          <w:lang w:val="fr-CA"/>
        </w:rPr>
        <w:t xml:space="preserve"> </w:t>
      </w:r>
      <w:r w:rsidR="00C521B7" w:rsidRPr="00B47108">
        <w:rPr>
          <w:rFonts w:ascii="Arial" w:hAnsi="Arial" w:cs="Arial"/>
          <w:lang w:val="fr-CA"/>
        </w:rPr>
        <w:t>prête</w:t>
      </w:r>
    </w:p>
    <w:p w14:paraId="0ED2B83C" w14:textId="267240A6" w:rsidR="00766AE5" w:rsidRPr="005866A6" w:rsidRDefault="00766AE5" w:rsidP="009379AB">
      <w:pPr>
        <w:rPr>
          <w:rFonts w:ascii="Arial" w:hAnsi="Arial" w:cs="Arial"/>
          <w:b/>
          <w:bCs/>
          <w:u w:val="single"/>
          <w:lang w:val="fr-CA"/>
        </w:rPr>
      </w:pPr>
      <w:r w:rsidRPr="005866A6">
        <w:rPr>
          <w:rFonts w:ascii="Arial" w:hAnsi="Arial" w:cs="Arial"/>
          <w:b/>
          <w:bCs/>
          <w:u w:val="single"/>
          <w:lang w:val="fr-CA"/>
        </w:rPr>
        <w:t>C</w:t>
      </w:r>
      <w:r w:rsidR="000972ED" w:rsidRPr="005866A6">
        <w:rPr>
          <w:rFonts w:ascii="Arial" w:hAnsi="Arial" w:cs="Arial"/>
          <w:b/>
          <w:bCs/>
          <w:u w:val="single"/>
          <w:lang w:val="fr-CA"/>
        </w:rPr>
        <w:t>omité social</w:t>
      </w:r>
    </w:p>
    <w:p w14:paraId="5CFA47B5" w14:textId="77777777" w:rsidR="005866A6" w:rsidRPr="005866A6" w:rsidRDefault="005866A6" w:rsidP="005866A6">
      <w:pPr>
        <w:rPr>
          <w:rFonts w:ascii="Arial" w:hAnsi="Arial" w:cs="Arial"/>
          <w:lang w:val="fr-CA"/>
        </w:rPr>
      </w:pPr>
      <w:r w:rsidRPr="005866A6">
        <w:rPr>
          <w:rFonts w:ascii="Arial" w:hAnsi="Arial" w:cs="Arial"/>
          <w:lang w:val="fr-CA"/>
        </w:rPr>
        <w:t>Debbie a rappelé à tout le monde que le groupe de déjeuner des dames organisait une vente aux enchères de gâteaux le samedi 22 mars 2025 et a invité tout le monde à venir y participer.</w:t>
      </w:r>
    </w:p>
    <w:p w14:paraId="089DD54E" w14:textId="7D00C074" w:rsidR="005866A6" w:rsidRPr="005866A6" w:rsidRDefault="005866A6" w:rsidP="005866A6">
      <w:pPr>
        <w:rPr>
          <w:rFonts w:ascii="Arial" w:hAnsi="Arial" w:cs="Arial"/>
          <w:lang w:val="fr-CA"/>
        </w:rPr>
      </w:pPr>
      <w:proofErr w:type="spellStart"/>
      <w:r w:rsidRPr="005866A6">
        <w:rPr>
          <w:rFonts w:ascii="Arial" w:hAnsi="Arial" w:cs="Arial"/>
          <w:lang w:val="fr-CA"/>
        </w:rPr>
        <w:t>Luau</w:t>
      </w:r>
      <w:proofErr w:type="spellEnd"/>
      <w:r w:rsidRPr="005866A6">
        <w:rPr>
          <w:rFonts w:ascii="Arial" w:hAnsi="Arial" w:cs="Arial"/>
          <w:lang w:val="fr-CA"/>
        </w:rPr>
        <w:t xml:space="preserve"> est le samedi 29 mars 2025, de 14 h à 18 h. S’il vous plaît inscrivez-vous. Ce sera à la piscine et dans le club, il y aura de la nourriture, la musique, des jeux et des prix.</w:t>
      </w:r>
    </w:p>
    <w:p w14:paraId="2A0CD00D" w14:textId="77777777" w:rsidR="005866A6" w:rsidRPr="005866A6" w:rsidRDefault="005866A6" w:rsidP="005866A6">
      <w:pPr>
        <w:rPr>
          <w:rFonts w:ascii="Arial" w:hAnsi="Arial" w:cs="Arial"/>
          <w:lang w:val="fr-CA"/>
        </w:rPr>
      </w:pPr>
      <w:r w:rsidRPr="005866A6">
        <w:rPr>
          <w:rFonts w:ascii="Arial" w:hAnsi="Arial" w:cs="Arial"/>
          <w:lang w:val="fr-CA"/>
        </w:rPr>
        <w:t>Debbie a également mentionné qu’un scooter a été donné à la HOA et à son tour, la HOA l’a donné à l’un de nos voisins.  Elle a également souligné à tout le monde de garder un œil sur nos voisins qui pourraient avoir besoin d’aide.</w:t>
      </w:r>
    </w:p>
    <w:p w14:paraId="48965DD6" w14:textId="77777777" w:rsidR="005866A6" w:rsidRPr="005866A6" w:rsidRDefault="005866A6" w:rsidP="005866A6">
      <w:pPr>
        <w:rPr>
          <w:rFonts w:ascii="Arial" w:hAnsi="Arial" w:cs="Arial"/>
          <w:lang w:val="fr-CA"/>
        </w:rPr>
      </w:pPr>
      <w:r w:rsidRPr="005866A6">
        <w:rPr>
          <w:rFonts w:ascii="Arial" w:hAnsi="Arial" w:cs="Arial"/>
          <w:lang w:val="fr-CA"/>
        </w:rPr>
        <w:lastRenderedPageBreak/>
        <w:t>Le garde-manger est plein de nourriture dans la salle communautaire et si quelqu’un connaît un voisin dans le besoin, s’il vous plaît lui faire savoir.</w:t>
      </w:r>
    </w:p>
    <w:p w14:paraId="08569215" w14:textId="77777777" w:rsidR="005866A6" w:rsidRPr="005866A6" w:rsidRDefault="005866A6" w:rsidP="005866A6">
      <w:pPr>
        <w:rPr>
          <w:rFonts w:ascii="Arial" w:hAnsi="Arial" w:cs="Arial"/>
          <w:b/>
          <w:bCs/>
          <w:u w:val="single"/>
          <w:lang w:val="fr-CA"/>
        </w:rPr>
      </w:pPr>
      <w:r w:rsidRPr="005866A6">
        <w:rPr>
          <w:rFonts w:ascii="Arial" w:hAnsi="Arial" w:cs="Arial"/>
          <w:b/>
          <w:bCs/>
          <w:u w:val="single"/>
          <w:lang w:val="fr-CA"/>
        </w:rPr>
        <w:t>Comité des règlements</w:t>
      </w:r>
    </w:p>
    <w:p w14:paraId="7C2EDDDB" w14:textId="77777777" w:rsidR="005866A6" w:rsidRPr="005866A6" w:rsidRDefault="005866A6" w:rsidP="005866A6">
      <w:pPr>
        <w:rPr>
          <w:rFonts w:ascii="Arial" w:hAnsi="Arial" w:cs="Arial"/>
          <w:lang w:val="fr-CA"/>
        </w:rPr>
      </w:pPr>
      <w:r w:rsidRPr="005866A6">
        <w:rPr>
          <w:rFonts w:ascii="Arial" w:hAnsi="Arial" w:cs="Arial"/>
          <w:lang w:val="fr-CA"/>
        </w:rPr>
        <w:t xml:space="preserve">Steve G. a lu les modifications proposées et discuté des changements détaillés aux règlements administratifs. </w:t>
      </w:r>
    </w:p>
    <w:p w14:paraId="2D021D89" w14:textId="77777777" w:rsidR="005866A6" w:rsidRPr="005866A6" w:rsidRDefault="005866A6" w:rsidP="005866A6">
      <w:pPr>
        <w:rPr>
          <w:rFonts w:ascii="Arial" w:hAnsi="Arial" w:cs="Arial"/>
          <w:lang w:val="fr-CA"/>
        </w:rPr>
      </w:pPr>
      <w:r w:rsidRPr="005866A6">
        <w:rPr>
          <w:rFonts w:ascii="Arial" w:hAnsi="Arial" w:cs="Arial"/>
          <w:lang w:val="fr-CA"/>
        </w:rPr>
        <w:t>Quelques changements d’ordre administratif à la formulation. Le nouveau comité technique a ajouté : « Une dépense limitée de 1 000 $ sans l’approbation des membres ».</w:t>
      </w:r>
    </w:p>
    <w:p w14:paraId="4533D7BA" w14:textId="77777777" w:rsidR="005866A6" w:rsidRPr="005866A6" w:rsidRDefault="005866A6" w:rsidP="005866A6">
      <w:pPr>
        <w:rPr>
          <w:rFonts w:ascii="Arial" w:hAnsi="Arial" w:cs="Arial"/>
          <w:lang w:val="fr-CA"/>
        </w:rPr>
      </w:pPr>
      <w:r w:rsidRPr="005866A6">
        <w:rPr>
          <w:rFonts w:ascii="Arial" w:hAnsi="Arial" w:cs="Arial"/>
          <w:lang w:val="fr-CA"/>
        </w:rPr>
        <w:t>Tous les changements ont été votés par les membres et adoptés.</w:t>
      </w:r>
    </w:p>
    <w:p w14:paraId="28CA42B5" w14:textId="77777777" w:rsidR="005866A6" w:rsidRDefault="005866A6" w:rsidP="005866A6">
      <w:pPr>
        <w:rPr>
          <w:rFonts w:ascii="Arial" w:hAnsi="Arial" w:cs="Arial"/>
          <w:b/>
          <w:bCs/>
          <w:u w:val="single"/>
          <w:lang w:val="fr-CA"/>
        </w:rPr>
      </w:pPr>
      <w:r w:rsidRPr="005866A6">
        <w:rPr>
          <w:rFonts w:ascii="Arial" w:hAnsi="Arial" w:cs="Arial"/>
          <w:lang w:val="fr-CA"/>
        </w:rPr>
        <w:t xml:space="preserve"> Nous en fournirons une copie dans les prochains jours après avoir terminé le formatage final.</w:t>
      </w:r>
      <w:r w:rsidRPr="005866A6">
        <w:rPr>
          <w:rFonts w:ascii="Arial" w:hAnsi="Arial" w:cs="Arial"/>
          <w:b/>
          <w:bCs/>
          <w:u w:val="single"/>
          <w:lang w:val="fr-CA"/>
        </w:rPr>
        <w:t xml:space="preserve"> </w:t>
      </w:r>
    </w:p>
    <w:p w14:paraId="60F80F07" w14:textId="77777777" w:rsidR="0000554B" w:rsidRPr="0000554B" w:rsidRDefault="0000554B" w:rsidP="0000554B">
      <w:pPr>
        <w:rPr>
          <w:rFonts w:ascii="Arial" w:hAnsi="Arial" w:cs="Arial"/>
          <w:b/>
          <w:bCs/>
          <w:u w:val="single"/>
          <w:lang w:val="fr-CA"/>
        </w:rPr>
      </w:pPr>
      <w:r w:rsidRPr="0000554B">
        <w:rPr>
          <w:rFonts w:ascii="Arial" w:hAnsi="Arial" w:cs="Arial"/>
          <w:b/>
          <w:bCs/>
          <w:u w:val="single"/>
          <w:lang w:val="fr-CA"/>
        </w:rPr>
        <w:t>Inondation</w:t>
      </w:r>
    </w:p>
    <w:p w14:paraId="27656D9D" w14:textId="1D65A629" w:rsidR="0000554B" w:rsidRPr="0000554B" w:rsidRDefault="0000554B" w:rsidP="0000554B">
      <w:pPr>
        <w:rPr>
          <w:rFonts w:ascii="Arial" w:hAnsi="Arial" w:cs="Arial"/>
          <w:lang w:val="fr-CA"/>
        </w:rPr>
      </w:pPr>
      <w:r w:rsidRPr="0000554B">
        <w:rPr>
          <w:rFonts w:ascii="Arial" w:hAnsi="Arial" w:cs="Arial"/>
          <w:lang w:val="fr-CA"/>
        </w:rPr>
        <w:t xml:space="preserve">Al et Debbie ont parlé à </w:t>
      </w:r>
      <w:proofErr w:type="spellStart"/>
      <w:r w:rsidRPr="0000554B">
        <w:rPr>
          <w:rFonts w:ascii="Arial" w:hAnsi="Arial" w:cs="Arial"/>
          <w:lang w:val="fr-CA"/>
        </w:rPr>
        <w:t>Baboo</w:t>
      </w:r>
      <w:proofErr w:type="spellEnd"/>
      <w:r w:rsidRPr="0000554B">
        <w:rPr>
          <w:rFonts w:ascii="Arial" w:hAnsi="Arial" w:cs="Arial"/>
          <w:lang w:val="fr-CA"/>
        </w:rPr>
        <w:t>. La direction cherche des devis pour le nettoyage et le dragage du canal. La direction les fera nettoyer avant la saison des ouragans.</w:t>
      </w:r>
    </w:p>
    <w:p w14:paraId="792AF35A" w14:textId="77777777" w:rsidR="0000554B" w:rsidRPr="0000554B" w:rsidRDefault="0000554B" w:rsidP="0000554B">
      <w:pPr>
        <w:rPr>
          <w:rFonts w:ascii="Arial" w:hAnsi="Arial" w:cs="Arial"/>
          <w:lang w:val="fr-CA"/>
        </w:rPr>
      </w:pPr>
      <w:r w:rsidRPr="0000554B">
        <w:rPr>
          <w:rFonts w:ascii="Arial" w:hAnsi="Arial" w:cs="Arial"/>
          <w:lang w:val="fr-CA"/>
        </w:rPr>
        <w:t xml:space="preserve"> La direction travaille à un plan visant à installer un système de drainage de type gravier pour aider l’eau à s’infiltrer dans le sol dans des zones clés.</w:t>
      </w:r>
    </w:p>
    <w:p w14:paraId="7FC6C34B" w14:textId="77777777" w:rsidR="0000554B" w:rsidRPr="0000554B" w:rsidRDefault="0000554B" w:rsidP="0000554B">
      <w:pPr>
        <w:rPr>
          <w:rFonts w:ascii="Arial" w:hAnsi="Arial" w:cs="Arial"/>
          <w:b/>
          <w:bCs/>
          <w:u w:val="single"/>
          <w:lang w:val="fr-CA"/>
        </w:rPr>
      </w:pPr>
      <w:r w:rsidRPr="0000554B">
        <w:rPr>
          <w:rFonts w:ascii="Arial" w:hAnsi="Arial" w:cs="Arial"/>
          <w:b/>
          <w:bCs/>
          <w:u w:val="single"/>
          <w:lang w:val="fr-CA"/>
        </w:rPr>
        <w:t>Chiens</w:t>
      </w:r>
    </w:p>
    <w:p w14:paraId="073F2157" w14:textId="77777777" w:rsidR="0000554B" w:rsidRPr="0000554B" w:rsidRDefault="0000554B" w:rsidP="0000554B">
      <w:pPr>
        <w:rPr>
          <w:rFonts w:ascii="Arial" w:hAnsi="Arial" w:cs="Arial"/>
          <w:lang w:val="fr-CA"/>
        </w:rPr>
      </w:pPr>
      <w:r w:rsidRPr="0000554B">
        <w:rPr>
          <w:rFonts w:ascii="Arial" w:hAnsi="Arial" w:cs="Arial"/>
          <w:lang w:val="fr-CA"/>
        </w:rPr>
        <w:t>Tous les incidents de chiens agressifs doivent être signalés aux autorités, puis fournir le rapport au bureau.</w:t>
      </w:r>
    </w:p>
    <w:p w14:paraId="1BEEBB48" w14:textId="3001BA5C" w:rsidR="0000554B" w:rsidRPr="0000554B" w:rsidRDefault="0000554B" w:rsidP="0000554B">
      <w:pPr>
        <w:rPr>
          <w:rFonts w:ascii="Arial" w:hAnsi="Arial" w:cs="Arial"/>
          <w:lang w:val="fr-CA"/>
        </w:rPr>
      </w:pPr>
      <w:r w:rsidRPr="0000554B">
        <w:rPr>
          <w:rFonts w:ascii="Arial" w:hAnsi="Arial" w:cs="Arial"/>
          <w:lang w:val="fr-CA"/>
        </w:rPr>
        <w:t xml:space="preserve">Déchets de chien, Nous avons été informés qu’il y a un certain nombre de personnes qui ne nettoient pas après leurs chiens.  Nous avons demandé </w:t>
      </w:r>
      <w:r w:rsidR="004623A8">
        <w:rPr>
          <w:rFonts w:ascii="Arial" w:hAnsi="Arial" w:cs="Arial"/>
          <w:lang w:val="fr-CA"/>
        </w:rPr>
        <w:t xml:space="preserve">pour </w:t>
      </w:r>
      <w:r w:rsidRPr="0000554B">
        <w:rPr>
          <w:rFonts w:ascii="Arial" w:hAnsi="Arial" w:cs="Arial"/>
          <w:lang w:val="fr-CA"/>
        </w:rPr>
        <w:t xml:space="preserve">des stations de </w:t>
      </w:r>
      <w:r w:rsidR="009F4A8A" w:rsidRPr="0000554B">
        <w:rPr>
          <w:rFonts w:ascii="Arial" w:hAnsi="Arial" w:cs="Arial"/>
          <w:lang w:val="fr-CA"/>
        </w:rPr>
        <w:t>sacs pour</w:t>
      </w:r>
      <w:r w:rsidRPr="0000554B">
        <w:rPr>
          <w:rFonts w:ascii="Arial" w:hAnsi="Arial" w:cs="Arial"/>
          <w:lang w:val="fr-CA"/>
        </w:rPr>
        <w:t xml:space="preserve"> chiens afin que nous puissions les placer dans tout le parc. La direction a dit qu’elle les achèterait.  Nous avons un plan pour les placer dans des zones </w:t>
      </w:r>
      <w:r w:rsidR="009F4A8A">
        <w:rPr>
          <w:rFonts w:ascii="Arial" w:hAnsi="Arial" w:cs="Arial"/>
          <w:lang w:val="fr-CA"/>
        </w:rPr>
        <w:t>où il a beaucoup de trafic</w:t>
      </w:r>
    </w:p>
    <w:p w14:paraId="3093873C" w14:textId="77777777" w:rsidR="0000554B" w:rsidRPr="0000554B" w:rsidRDefault="0000554B" w:rsidP="0000554B">
      <w:pPr>
        <w:rPr>
          <w:rFonts w:ascii="Arial" w:hAnsi="Arial" w:cs="Arial"/>
          <w:lang w:val="fr-CA"/>
        </w:rPr>
      </w:pPr>
      <w:r w:rsidRPr="0000554B">
        <w:rPr>
          <w:rFonts w:ascii="Arial" w:hAnsi="Arial" w:cs="Arial"/>
          <w:lang w:val="fr-CA"/>
        </w:rPr>
        <w:t>Les règles du parc stipulent que vous DEVEZ nettoyer après votre chien.</w:t>
      </w:r>
    </w:p>
    <w:p w14:paraId="26B7C69D" w14:textId="07187C8C" w:rsidR="0000554B" w:rsidRPr="009F4A8A" w:rsidRDefault="007942AA" w:rsidP="0000554B">
      <w:pPr>
        <w:rPr>
          <w:rFonts w:ascii="Arial" w:hAnsi="Arial" w:cs="Arial"/>
          <w:b/>
          <w:bCs/>
          <w:u w:val="single"/>
          <w:lang w:val="fr-CA"/>
        </w:rPr>
      </w:pPr>
      <w:r>
        <w:rPr>
          <w:rFonts w:ascii="Arial" w:hAnsi="Arial" w:cs="Arial"/>
          <w:b/>
          <w:bCs/>
          <w:u w:val="single"/>
          <w:lang w:val="fr-CA"/>
        </w:rPr>
        <w:t>Bosse Rapides</w:t>
      </w:r>
      <w:r w:rsidR="0000554B" w:rsidRPr="009F4A8A">
        <w:rPr>
          <w:rFonts w:ascii="Arial" w:hAnsi="Arial" w:cs="Arial"/>
          <w:b/>
          <w:bCs/>
          <w:u w:val="single"/>
          <w:lang w:val="fr-CA"/>
        </w:rPr>
        <w:t xml:space="preserve"> </w:t>
      </w:r>
    </w:p>
    <w:p w14:paraId="734B4940" w14:textId="77777777" w:rsidR="0000554B" w:rsidRPr="0000554B" w:rsidRDefault="0000554B" w:rsidP="0000554B">
      <w:pPr>
        <w:rPr>
          <w:rFonts w:ascii="Arial" w:hAnsi="Arial" w:cs="Arial"/>
          <w:lang w:val="fr-CA"/>
        </w:rPr>
      </w:pPr>
      <w:r w:rsidRPr="0000554B">
        <w:rPr>
          <w:rFonts w:ascii="Arial" w:hAnsi="Arial" w:cs="Arial"/>
          <w:lang w:val="fr-CA"/>
        </w:rPr>
        <w:t>Il y a 4 ensembles de bosses rapides dans le clubhouse et prêt pour l’installation.</w:t>
      </w:r>
    </w:p>
    <w:p w14:paraId="2A4622BF" w14:textId="77777777" w:rsidR="0000554B" w:rsidRPr="0000554B" w:rsidRDefault="0000554B" w:rsidP="0000554B">
      <w:pPr>
        <w:rPr>
          <w:rFonts w:ascii="Arial" w:hAnsi="Arial" w:cs="Arial"/>
          <w:lang w:val="fr-CA"/>
        </w:rPr>
      </w:pPr>
      <w:r w:rsidRPr="0000554B">
        <w:rPr>
          <w:rFonts w:ascii="Arial" w:hAnsi="Arial" w:cs="Arial"/>
          <w:lang w:val="fr-CA"/>
        </w:rPr>
        <w:t xml:space="preserve">Nous avons fourni une carte de l’endroit où nous aimerions qu’ils soient installés, et les membres ont discuté des endroits où ils devraient être installés dans des zones qui n’avaient pas été déterminées au préalable.  </w:t>
      </w:r>
    </w:p>
    <w:p w14:paraId="5FAFD506" w14:textId="687A9CE9" w:rsidR="0000554B" w:rsidRPr="0000554B" w:rsidRDefault="0000554B" w:rsidP="0000554B">
      <w:pPr>
        <w:rPr>
          <w:rFonts w:ascii="Arial" w:hAnsi="Arial" w:cs="Arial"/>
          <w:lang w:val="fr-CA"/>
        </w:rPr>
      </w:pPr>
      <w:r w:rsidRPr="0000554B">
        <w:rPr>
          <w:rFonts w:ascii="Arial" w:hAnsi="Arial" w:cs="Arial"/>
          <w:lang w:val="fr-CA"/>
        </w:rPr>
        <w:t xml:space="preserve">Nous avons aussi demandé quelques </w:t>
      </w:r>
      <w:r w:rsidR="00AD0143">
        <w:rPr>
          <w:rFonts w:ascii="Arial" w:hAnsi="Arial" w:cs="Arial"/>
          <w:lang w:val="fr-CA"/>
        </w:rPr>
        <w:t xml:space="preserve">autres </w:t>
      </w:r>
      <w:r w:rsidR="00AD0143" w:rsidRPr="0000554B">
        <w:rPr>
          <w:rFonts w:ascii="Arial" w:hAnsi="Arial" w:cs="Arial"/>
          <w:lang w:val="fr-CA"/>
        </w:rPr>
        <w:t>supplémentaires</w:t>
      </w:r>
      <w:r w:rsidRPr="0000554B">
        <w:rPr>
          <w:rFonts w:ascii="Arial" w:hAnsi="Arial" w:cs="Arial"/>
          <w:lang w:val="fr-CA"/>
        </w:rPr>
        <w:t xml:space="preserve"> puisque les quatre ne suffisent pas, il nous en faut environ 4 de plus.</w:t>
      </w:r>
    </w:p>
    <w:p w14:paraId="439BB47E" w14:textId="79227841" w:rsidR="00354FEB" w:rsidRDefault="0000554B" w:rsidP="0000554B">
      <w:pPr>
        <w:rPr>
          <w:rFonts w:ascii="Arial" w:hAnsi="Arial" w:cs="Arial"/>
          <w:lang w:val="fr-CA"/>
        </w:rPr>
      </w:pPr>
      <w:r w:rsidRPr="0000554B">
        <w:rPr>
          <w:rFonts w:ascii="Arial" w:hAnsi="Arial" w:cs="Arial"/>
          <w:lang w:val="fr-CA"/>
        </w:rPr>
        <w:t>La direction a déclaré qu’elle les installera.</w:t>
      </w:r>
    </w:p>
    <w:p w14:paraId="3A6C452F" w14:textId="77777777" w:rsidR="00354FEB" w:rsidRDefault="00354FEB">
      <w:pPr>
        <w:rPr>
          <w:rFonts w:ascii="Arial" w:hAnsi="Arial" w:cs="Arial"/>
          <w:lang w:val="fr-CA"/>
        </w:rPr>
      </w:pPr>
      <w:r>
        <w:rPr>
          <w:rFonts w:ascii="Arial" w:hAnsi="Arial" w:cs="Arial"/>
          <w:lang w:val="fr-CA"/>
        </w:rPr>
        <w:br w:type="page"/>
      </w:r>
    </w:p>
    <w:p w14:paraId="6F2D028B" w14:textId="22FF58FE" w:rsidR="008A0D56" w:rsidRPr="008A0D56" w:rsidRDefault="008A0D56" w:rsidP="008A0D56">
      <w:pPr>
        <w:rPr>
          <w:rFonts w:ascii="Arial" w:hAnsi="Arial" w:cs="Arial"/>
          <w:b/>
          <w:bCs/>
          <w:u w:val="single"/>
          <w:lang w:val="fr-CA"/>
        </w:rPr>
      </w:pPr>
      <w:r w:rsidRPr="008A0D56">
        <w:rPr>
          <w:rFonts w:ascii="Arial" w:hAnsi="Arial" w:cs="Arial"/>
          <w:b/>
          <w:bCs/>
          <w:u w:val="single"/>
          <w:lang w:val="fr-CA"/>
        </w:rPr>
        <w:lastRenderedPageBreak/>
        <w:t>Clôture</w:t>
      </w:r>
      <w:r w:rsidR="005A5E5E">
        <w:rPr>
          <w:rFonts w:ascii="Arial" w:hAnsi="Arial" w:cs="Arial"/>
          <w:b/>
          <w:bCs/>
          <w:u w:val="single"/>
          <w:lang w:val="fr-CA"/>
        </w:rPr>
        <w:t xml:space="preserve"> </w:t>
      </w:r>
      <w:r w:rsidR="00541812">
        <w:rPr>
          <w:rFonts w:ascii="Arial" w:hAnsi="Arial" w:cs="Arial"/>
          <w:b/>
          <w:bCs/>
          <w:u w:val="single"/>
          <w:lang w:val="fr-CA"/>
        </w:rPr>
        <w:t>d’entrée</w:t>
      </w:r>
      <w:r w:rsidRPr="008A0D56">
        <w:rPr>
          <w:rFonts w:ascii="Arial" w:hAnsi="Arial" w:cs="Arial"/>
          <w:b/>
          <w:bCs/>
          <w:u w:val="single"/>
          <w:lang w:val="fr-CA"/>
        </w:rPr>
        <w:t xml:space="preserve"> </w:t>
      </w:r>
    </w:p>
    <w:p w14:paraId="2CC78C01" w14:textId="77777777" w:rsidR="008A0D56" w:rsidRPr="008A0D56" w:rsidRDefault="008A0D56" w:rsidP="008A0D56">
      <w:pPr>
        <w:rPr>
          <w:rFonts w:ascii="Arial" w:hAnsi="Arial" w:cs="Arial"/>
          <w:lang w:val="fr-CA"/>
        </w:rPr>
      </w:pPr>
      <w:r w:rsidRPr="008A0D56">
        <w:rPr>
          <w:rFonts w:ascii="Arial" w:hAnsi="Arial" w:cs="Arial"/>
          <w:lang w:val="fr-CA"/>
        </w:rPr>
        <w:t>La direction est à la recherche d’un nouveau fournisseur.</w:t>
      </w:r>
    </w:p>
    <w:p w14:paraId="7E52BF6D" w14:textId="77777777" w:rsidR="008A0D56" w:rsidRPr="00703675" w:rsidRDefault="008A0D56" w:rsidP="008A0D56">
      <w:pPr>
        <w:rPr>
          <w:rFonts w:ascii="Arial" w:hAnsi="Arial" w:cs="Arial"/>
          <w:b/>
          <w:bCs/>
          <w:u w:val="single"/>
          <w:lang w:val="fr-CA"/>
        </w:rPr>
      </w:pPr>
      <w:r w:rsidRPr="00703675">
        <w:rPr>
          <w:rFonts w:ascii="Arial" w:hAnsi="Arial" w:cs="Arial"/>
          <w:b/>
          <w:bCs/>
          <w:u w:val="single"/>
          <w:lang w:val="fr-CA"/>
        </w:rPr>
        <w:t>Compteurs d’eau / factures d’eau</w:t>
      </w:r>
    </w:p>
    <w:p w14:paraId="4786BA39" w14:textId="77777777" w:rsidR="008A0D56" w:rsidRPr="008A0D56" w:rsidRDefault="008A0D56" w:rsidP="008A0D56">
      <w:pPr>
        <w:rPr>
          <w:rFonts w:ascii="Arial" w:hAnsi="Arial" w:cs="Arial"/>
          <w:lang w:val="fr-CA"/>
        </w:rPr>
      </w:pPr>
      <w:r w:rsidRPr="008A0D56">
        <w:rPr>
          <w:rFonts w:ascii="Arial" w:hAnsi="Arial" w:cs="Arial"/>
          <w:lang w:val="fr-CA"/>
        </w:rPr>
        <w:t>L’affaire DBPR est toujours devant les tribunaux.   Le conseil d’administration de la HOA a conseillé aux résidents de payer leurs factures d’eau jusqu’à ce que l’affaire soit réglée.</w:t>
      </w:r>
    </w:p>
    <w:p w14:paraId="16A2FFD7" w14:textId="77777777" w:rsidR="008A0D56" w:rsidRPr="008A0D56" w:rsidRDefault="008A0D56" w:rsidP="008A0D56">
      <w:pPr>
        <w:rPr>
          <w:rFonts w:ascii="Arial" w:hAnsi="Arial" w:cs="Arial"/>
          <w:lang w:val="fr-CA"/>
        </w:rPr>
      </w:pPr>
      <w:r w:rsidRPr="008A0D56">
        <w:rPr>
          <w:rFonts w:ascii="Arial" w:hAnsi="Arial" w:cs="Arial"/>
          <w:lang w:val="fr-CA"/>
        </w:rPr>
        <w:t xml:space="preserve">La direction fournira à l’Office une facture d’eau pour toutes les maisons énumérées de haut en bas afin que nous puissions aider les membres avec des fuites possibles </w:t>
      </w:r>
    </w:p>
    <w:p w14:paraId="063D9A80" w14:textId="77777777" w:rsidR="008A0D56" w:rsidRPr="008A0D56" w:rsidRDefault="008A0D56" w:rsidP="008A0D56">
      <w:pPr>
        <w:rPr>
          <w:rFonts w:ascii="Arial" w:hAnsi="Arial" w:cs="Arial"/>
          <w:lang w:val="fr-CA"/>
        </w:rPr>
      </w:pPr>
      <w:r w:rsidRPr="008A0D56">
        <w:rPr>
          <w:rFonts w:ascii="Arial" w:hAnsi="Arial" w:cs="Arial"/>
          <w:lang w:val="fr-CA"/>
        </w:rPr>
        <w:t>Tous les résidents peuvent demander une copie de leur consommation d’eau après le 25 de chaque mois. Les virements électroniques seront automatiquement retirés de votre compte vers le 5 du mois. Cela vous donnera le temps de contester les factures irrégulières.  Vous devez les contester avec le bureau aussi si vous voulez, vous pouvez nous envoyer une copie, nous les soumettrons à notre avocat.</w:t>
      </w:r>
    </w:p>
    <w:p w14:paraId="045CC73E" w14:textId="77777777" w:rsidR="008A0D56" w:rsidRPr="008A0D56" w:rsidRDefault="008A0D56" w:rsidP="008A0D56">
      <w:pPr>
        <w:rPr>
          <w:rFonts w:ascii="Arial" w:hAnsi="Arial" w:cs="Arial"/>
          <w:lang w:val="fr-CA"/>
        </w:rPr>
      </w:pPr>
      <w:r w:rsidRPr="008A0D56">
        <w:rPr>
          <w:rFonts w:ascii="Arial" w:hAnsi="Arial" w:cs="Arial"/>
          <w:lang w:val="fr-CA"/>
        </w:rPr>
        <w:t xml:space="preserve"> La direction a également déclaré qu’elle peut faire des crédits pour les irrégularités rapidement.</w:t>
      </w:r>
    </w:p>
    <w:p w14:paraId="76544579" w14:textId="77777777" w:rsidR="008A0D56" w:rsidRPr="008A0D56" w:rsidRDefault="008A0D56" w:rsidP="008A0D56">
      <w:pPr>
        <w:rPr>
          <w:rFonts w:ascii="Arial" w:hAnsi="Arial" w:cs="Arial"/>
          <w:lang w:val="fr-CA"/>
        </w:rPr>
      </w:pPr>
      <w:r w:rsidRPr="008A0D56">
        <w:rPr>
          <w:rFonts w:ascii="Arial" w:hAnsi="Arial" w:cs="Arial"/>
          <w:lang w:val="fr-CA"/>
        </w:rPr>
        <w:t xml:space="preserve">La facture moyenne que nous avons vue est d’environ 2000 gallons. </w:t>
      </w:r>
    </w:p>
    <w:p w14:paraId="19FA3CC1" w14:textId="77777777" w:rsidR="008A0D56" w:rsidRPr="008A0D56" w:rsidRDefault="008A0D56" w:rsidP="008A0D56">
      <w:pPr>
        <w:rPr>
          <w:rFonts w:ascii="Arial" w:hAnsi="Arial" w:cs="Arial"/>
          <w:lang w:val="fr-CA"/>
        </w:rPr>
      </w:pPr>
      <w:r w:rsidRPr="008A0D56">
        <w:rPr>
          <w:rFonts w:ascii="Arial" w:hAnsi="Arial" w:cs="Arial"/>
          <w:lang w:val="fr-CA"/>
        </w:rPr>
        <w:t>Nous avons des préoccupations au sujet des frais d’administration et des coûts d’égout, Al a mentionné qu’il signalera cela à notre avocat.</w:t>
      </w:r>
    </w:p>
    <w:p w14:paraId="2FF96D17" w14:textId="7F29C8C3" w:rsidR="008A0D56" w:rsidRPr="008A0D56" w:rsidRDefault="008A0D56" w:rsidP="008A0D56">
      <w:pPr>
        <w:rPr>
          <w:rFonts w:ascii="Arial" w:hAnsi="Arial" w:cs="Arial"/>
          <w:lang w:val="fr-CA"/>
        </w:rPr>
      </w:pPr>
      <w:r w:rsidRPr="008A0D56">
        <w:rPr>
          <w:rFonts w:ascii="Arial" w:hAnsi="Arial" w:cs="Arial"/>
          <w:lang w:val="fr-CA"/>
        </w:rPr>
        <w:t xml:space="preserve">Un membre pose la question de savoir pourquoi </w:t>
      </w:r>
      <w:r w:rsidR="004F3E39">
        <w:rPr>
          <w:rFonts w:ascii="Arial" w:hAnsi="Arial" w:cs="Arial"/>
          <w:lang w:val="fr-CA"/>
        </w:rPr>
        <w:t>YES</w:t>
      </w:r>
      <w:r w:rsidRPr="008A0D56">
        <w:rPr>
          <w:rFonts w:ascii="Arial" w:hAnsi="Arial" w:cs="Arial"/>
          <w:lang w:val="fr-CA"/>
        </w:rPr>
        <w:t xml:space="preserve"> ne facture que certaines maisons et pas d’autres pour l’eau. Al a indiqué que l’affaire est en litige et qu’il en parlera à la direction.</w:t>
      </w:r>
    </w:p>
    <w:p w14:paraId="0EDACEF2" w14:textId="60BFC335" w:rsidR="008A0D56" w:rsidRPr="008A0D56" w:rsidRDefault="008A0D56" w:rsidP="008A0D56">
      <w:pPr>
        <w:rPr>
          <w:rFonts w:ascii="Arial" w:hAnsi="Arial" w:cs="Arial"/>
          <w:lang w:val="fr-CA"/>
        </w:rPr>
      </w:pPr>
      <w:r w:rsidRPr="008A0D56">
        <w:rPr>
          <w:rFonts w:ascii="Arial" w:hAnsi="Arial" w:cs="Arial"/>
          <w:lang w:val="fr-CA"/>
        </w:rPr>
        <w:t xml:space="preserve">Al a offert aux membres </w:t>
      </w:r>
      <w:r w:rsidR="003148A9">
        <w:rPr>
          <w:rFonts w:ascii="Arial" w:hAnsi="Arial" w:cs="Arial"/>
          <w:lang w:val="fr-CA"/>
        </w:rPr>
        <w:t>s’ils</w:t>
      </w:r>
      <w:r w:rsidR="00A50AC8">
        <w:rPr>
          <w:rFonts w:ascii="Arial" w:hAnsi="Arial" w:cs="Arial"/>
          <w:lang w:val="fr-CA"/>
        </w:rPr>
        <w:t xml:space="preserve"> veux </w:t>
      </w:r>
      <w:r w:rsidRPr="008A0D56">
        <w:rPr>
          <w:rFonts w:ascii="Arial" w:hAnsi="Arial" w:cs="Arial"/>
          <w:lang w:val="fr-CA"/>
        </w:rPr>
        <w:t>lire les transcriptions</w:t>
      </w:r>
      <w:r w:rsidR="00920B74">
        <w:rPr>
          <w:rFonts w:ascii="Arial" w:hAnsi="Arial" w:cs="Arial"/>
          <w:lang w:val="fr-CA"/>
        </w:rPr>
        <w:t xml:space="preserve">, </w:t>
      </w:r>
      <w:r w:rsidR="000F4A9F">
        <w:rPr>
          <w:rFonts w:ascii="Arial" w:hAnsi="Arial" w:cs="Arial"/>
          <w:lang w:val="fr-CA"/>
        </w:rPr>
        <w:t xml:space="preserve">simplement contacté Al et il va vous donnez le </w:t>
      </w:r>
      <w:r w:rsidR="006978B1">
        <w:rPr>
          <w:rFonts w:ascii="Arial" w:hAnsi="Arial" w:cs="Arial"/>
          <w:lang w:val="fr-CA"/>
        </w:rPr>
        <w:t xml:space="preserve">numéro du </w:t>
      </w:r>
      <w:r w:rsidR="00261811">
        <w:rPr>
          <w:rFonts w:ascii="Arial" w:hAnsi="Arial" w:cs="Arial"/>
          <w:lang w:val="fr-CA"/>
        </w:rPr>
        <w:t>dossier</w:t>
      </w:r>
      <w:r w:rsidR="006978B1">
        <w:rPr>
          <w:rFonts w:ascii="Arial" w:hAnsi="Arial" w:cs="Arial"/>
          <w:lang w:val="fr-CA"/>
        </w:rPr>
        <w:t>.</w:t>
      </w:r>
    </w:p>
    <w:p w14:paraId="7B41C73E" w14:textId="77777777" w:rsidR="008A0D56" w:rsidRPr="005610F8" w:rsidRDefault="008A0D56" w:rsidP="008A0D56">
      <w:pPr>
        <w:rPr>
          <w:rFonts w:ascii="Arial" w:hAnsi="Arial" w:cs="Arial"/>
          <w:b/>
          <w:bCs/>
          <w:u w:val="single"/>
          <w:lang w:val="fr-CA"/>
        </w:rPr>
      </w:pPr>
      <w:r w:rsidRPr="005610F8">
        <w:rPr>
          <w:rFonts w:ascii="Arial" w:hAnsi="Arial" w:cs="Arial"/>
          <w:b/>
          <w:bCs/>
          <w:u w:val="single"/>
          <w:lang w:val="fr-CA"/>
        </w:rPr>
        <w:t>Augmentation du loyer</w:t>
      </w:r>
    </w:p>
    <w:p w14:paraId="0F5B99F7" w14:textId="4B502B60" w:rsidR="006978B1" w:rsidRDefault="008A0D56" w:rsidP="008A0D56">
      <w:pPr>
        <w:rPr>
          <w:rFonts w:ascii="Arial" w:hAnsi="Arial" w:cs="Arial"/>
          <w:lang w:val="fr-CA"/>
        </w:rPr>
      </w:pPr>
      <w:r w:rsidRPr="008A0D56">
        <w:rPr>
          <w:rFonts w:ascii="Arial" w:hAnsi="Arial" w:cs="Arial"/>
          <w:lang w:val="fr-CA"/>
        </w:rPr>
        <w:t xml:space="preserve">Al a informé les membres qu’il y a un comité de négociation qui est censé rencontrer la direction avant toute augmentation du loyer, pour que la direction justifie le montant des augmentations du </w:t>
      </w:r>
      <w:r w:rsidR="00261811" w:rsidRPr="008A0D56">
        <w:rPr>
          <w:rFonts w:ascii="Arial" w:hAnsi="Arial" w:cs="Arial"/>
          <w:lang w:val="fr-CA"/>
        </w:rPr>
        <w:t>loyer</w:t>
      </w:r>
      <w:r w:rsidR="00BB0856">
        <w:rPr>
          <w:rFonts w:ascii="Arial" w:hAnsi="Arial" w:cs="Arial"/>
          <w:lang w:val="fr-CA"/>
        </w:rPr>
        <w:t>,</w:t>
      </w:r>
      <w:r w:rsidR="00BE451B" w:rsidRPr="00BE451B">
        <w:rPr>
          <w:lang w:val="fr-CA"/>
        </w:rPr>
        <w:t xml:space="preserve"> </w:t>
      </w:r>
      <w:r w:rsidR="00BE451B" w:rsidRPr="00BE451B">
        <w:rPr>
          <w:rFonts w:ascii="Arial" w:hAnsi="Arial" w:cs="Arial"/>
          <w:lang w:val="fr-CA"/>
        </w:rPr>
        <w:t>car cela fait partie de l’affaire DBPR.</w:t>
      </w:r>
    </w:p>
    <w:p w14:paraId="5781D4C9" w14:textId="77777777" w:rsidR="00261811" w:rsidRPr="00261811" w:rsidRDefault="00261811" w:rsidP="00DB0D26">
      <w:pPr>
        <w:rPr>
          <w:rFonts w:ascii="Arial" w:hAnsi="Arial" w:cs="Arial"/>
          <w:lang w:val="fr-CA"/>
        </w:rPr>
      </w:pPr>
      <w:r w:rsidRPr="00261811">
        <w:rPr>
          <w:rFonts w:ascii="Arial" w:hAnsi="Arial" w:cs="Arial"/>
          <w:lang w:val="fr-CA"/>
        </w:rPr>
        <w:t>Motion d'ajournement : 20 h 09 1re WT et 2e Jodi</w:t>
      </w:r>
    </w:p>
    <w:p w14:paraId="2ACD07E0" w14:textId="77777777" w:rsidR="00261811" w:rsidRPr="00261811" w:rsidRDefault="00261811" w:rsidP="00DB0D26">
      <w:pPr>
        <w:rPr>
          <w:rFonts w:ascii="Arial" w:hAnsi="Arial" w:cs="Arial"/>
          <w:lang w:val="fr-CA"/>
        </w:rPr>
      </w:pPr>
    </w:p>
    <w:p w14:paraId="16B3E296" w14:textId="77777777" w:rsidR="00261811" w:rsidRDefault="00261811" w:rsidP="00DB0D26">
      <w:pPr>
        <w:spacing w:after="0" w:line="240" w:lineRule="auto"/>
        <w:rPr>
          <w:rFonts w:ascii="Arial" w:hAnsi="Arial" w:cs="Arial"/>
        </w:rPr>
      </w:pPr>
      <w:proofErr w:type="spellStart"/>
      <w:r>
        <w:rPr>
          <w:rFonts w:ascii="Arial" w:hAnsi="Arial" w:cs="Arial"/>
        </w:rPr>
        <w:t>Soumis</w:t>
      </w:r>
      <w:proofErr w:type="spellEnd"/>
      <w:r>
        <w:rPr>
          <w:rFonts w:ascii="Arial" w:hAnsi="Arial" w:cs="Arial"/>
        </w:rPr>
        <w:t xml:space="preserve"> par Brigitte Harley</w:t>
      </w:r>
    </w:p>
    <w:p w14:paraId="0E084F8A" w14:textId="77777777" w:rsidR="00261811" w:rsidRPr="004B55E5" w:rsidRDefault="00261811" w:rsidP="00DB0D26">
      <w:pPr>
        <w:spacing w:after="0" w:line="240" w:lineRule="auto"/>
      </w:pPr>
      <w:proofErr w:type="spellStart"/>
      <w:r>
        <w:rPr>
          <w:rFonts w:ascii="Arial" w:hAnsi="Arial" w:cs="Arial"/>
        </w:rPr>
        <w:t>Secrétaire</w:t>
      </w:r>
      <w:proofErr w:type="spellEnd"/>
    </w:p>
    <w:p w14:paraId="6FE019B3" w14:textId="77777777" w:rsidR="00261811" w:rsidRPr="004B55E5" w:rsidRDefault="00261811" w:rsidP="00DB0D26"/>
    <w:p w14:paraId="0819340B" w14:textId="70974973" w:rsidR="004A00C3" w:rsidRPr="003B3BF8" w:rsidRDefault="004A00C3">
      <w:pPr>
        <w:rPr>
          <w:rFonts w:ascii="Arial" w:hAnsi="Arial" w:cs="Arial"/>
        </w:rPr>
      </w:pPr>
    </w:p>
    <w:sectPr w:rsidR="004A00C3" w:rsidRPr="003B3BF8" w:rsidSect="003063DB">
      <w:pgSz w:w="12240" w:h="15840"/>
      <w:pgMar w:top="720"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0D1066"/>
    <w:multiLevelType w:val="multilevel"/>
    <w:tmpl w:val="B2AA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257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9AB"/>
    <w:rsid w:val="00000CE3"/>
    <w:rsid w:val="0000554B"/>
    <w:rsid w:val="00007539"/>
    <w:rsid w:val="000222B2"/>
    <w:rsid w:val="00033B9D"/>
    <w:rsid w:val="000521B4"/>
    <w:rsid w:val="000551A0"/>
    <w:rsid w:val="00066758"/>
    <w:rsid w:val="00072780"/>
    <w:rsid w:val="000743DA"/>
    <w:rsid w:val="000972ED"/>
    <w:rsid w:val="000A46E8"/>
    <w:rsid w:val="000C0CB7"/>
    <w:rsid w:val="000D170A"/>
    <w:rsid w:val="000F4A9F"/>
    <w:rsid w:val="00105177"/>
    <w:rsid w:val="00111751"/>
    <w:rsid w:val="00127862"/>
    <w:rsid w:val="001518E2"/>
    <w:rsid w:val="00153964"/>
    <w:rsid w:val="00157266"/>
    <w:rsid w:val="001628D7"/>
    <w:rsid w:val="001819FE"/>
    <w:rsid w:val="001F4F29"/>
    <w:rsid w:val="0021258D"/>
    <w:rsid w:val="00213DC7"/>
    <w:rsid w:val="002213C2"/>
    <w:rsid w:val="0022587A"/>
    <w:rsid w:val="0026010E"/>
    <w:rsid w:val="00261811"/>
    <w:rsid w:val="002721FE"/>
    <w:rsid w:val="00277C27"/>
    <w:rsid w:val="00286A3C"/>
    <w:rsid w:val="002950CD"/>
    <w:rsid w:val="00295472"/>
    <w:rsid w:val="002967E6"/>
    <w:rsid w:val="002C2C13"/>
    <w:rsid w:val="002D3550"/>
    <w:rsid w:val="003063DB"/>
    <w:rsid w:val="003148A9"/>
    <w:rsid w:val="003231FD"/>
    <w:rsid w:val="00345A21"/>
    <w:rsid w:val="003505F7"/>
    <w:rsid w:val="00354FEB"/>
    <w:rsid w:val="00360B47"/>
    <w:rsid w:val="003917BF"/>
    <w:rsid w:val="003926BF"/>
    <w:rsid w:val="003B1E80"/>
    <w:rsid w:val="003B3BF8"/>
    <w:rsid w:val="003B4274"/>
    <w:rsid w:val="003E5E88"/>
    <w:rsid w:val="00433B08"/>
    <w:rsid w:val="00437499"/>
    <w:rsid w:val="00447454"/>
    <w:rsid w:val="00455F34"/>
    <w:rsid w:val="004623A8"/>
    <w:rsid w:val="004A00C3"/>
    <w:rsid w:val="004A0CD6"/>
    <w:rsid w:val="004D59BD"/>
    <w:rsid w:val="004E4CD3"/>
    <w:rsid w:val="004F137C"/>
    <w:rsid w:val="004F3E39"/>
    <w:rsid w:val="00500B2B"/>
    <w:rsid w:val="00500FBD"/>
    <w:rsid w:val="00541812"/>
    <w:rsid w:val="005610F8"/>
    <w:rsid w:val="00567DFA"/>
    <w:rsid w:val="00571665"/>
    <w:rsid w:val="005866A6"/>
    <w:rsid w:val="00591E92"/>
    <w:rsid w:val="00594412"/>
    <w:rsid w:val="005A06DF"/>
    <w:rsid w:val="005A5E5E"/>
    <w:rsid w:val="005D58F2"/>
    <w:rsid w:val="005F1CDA"/>
    <w:rsid w:val="005F5877"/>
    <w:rsid w:val="0062523F"/>
    <w:rsid w:val="00653748"/>
    <w:rsid w:val="006657A0"/>
    <w:rsid w:val="0066631F"/>
    <w:rsid w:val="00670C38"/>
    <w:rsid w:val="006978B1"/>
    <w:rsid w:val="006A3397"/>
    <w:rsid w:val="006C2260"/>
    <w:rsid w:val="006C3983"/>
    <w:rsid w:val="006D2D11"/>
    <w:rsid w:val="00703675"/>
    <w:rsid w:val="00724C42"/>
    <w:rsid w:val="00744DC0"/>
    <w:rsid w:val="007454D2"/>
    <w:rsid w:val="007535E1"/>
    <w:rsid w:val="00766AE5"/>
    <w:rsid w:val="007942AA"/>
    <w:rsid w:val="00797400"/>
    <w:rsid w:val="0082535C"/>
    <w:rsid w:val="00852D14"/>
    <w:rsid w:val="008741FA"/>
    <w:rsid w:val="008A0D56"/>
    <w:rsid w:val="008B1268"/>
    <w:rsid w:val="008B666F"/>
    <w:rsid w:val="008D3A6F"/>
    <w:rsid w:val="008E1AF4"/>
    <w:rsid w:val="00920B74"/>
    <w:rsid w:val="00921E2B"/>
    <w:rsid w:val="00933667"/>
    <w:rsid w:val="00934A25"/>
    <w:rsid w:val="009379AB"/>
    <w:rsid w:val="00937F5F"/>
    <w:rsid w:val="00942E2D"/>
    <w:rsid w:val="0094593A"/>
    <w:rsid w:val="00953627"/>
    <w:rsid w:val="00961BC9"/>
    <w:rsid w:val="00965B30"/>
    <w:rsid w:val="009938C2"/>
    <w:rsid w:val="009A794C"/>
    <w:rsid w:val="009D2659"/>
    <w:rsid w:val="009D6D8B"/>
    <w:rsid w:val="009E2625"/>
    <w:rsid w:val="009E676A"/>
    <w:rsid w:val="009F4A8A"/>
    <w:rsid w:val="009F6032"/>
    <w:rsid w:val="00A46354"/>
    <w:rsid w:val="00A50AC8"/>
    <w:rsid w:val="00A55883"/>
    <w:rsid w:val="00A66FAA"/>
    <w:rsid w:val="00A675AB"/>
    <w:rsid w:val="00A67F43"/>
    <w:rsid w:val="00AA3FB1"/>
    <w:rsid w:val="00AB1F90"/>
    <w:rsid w:val="00AD0143"/>
    <w:rsid w:val="00AF3ACC"/>
    <w:rsid w:val="00AF4F13"/>
    <w:rsid w:val="00AF58DE"/>
    <w:rsid w:val="00B04B0D"/>
    <w:rsid w:val="00B0536D"/>
    <w:rsid w:val="00B14F24"/>
    <w:rsid w:val="00B240AE"/>
    <w:rsid w:val="00B3457A"/>
    <w:rsid w:val="00B34694"/>
    <w:rsid w:val="00B42EFE"/>
    <w:rsid w:val="00B47108"/>
    <w:rsid w:val="00B5110A"/>
    <w:rsid w:val="00B5184A"/>
    <w:rsid w:val="00B72323"/>
    <w:rsid w:val="00B754DA"/>
    <w:rsid w:val="00B82510"/>
    <w:rsid w:val="00BA1583"/>
    <w:rsid w:val="00BB0856"/>
    <w:rsid w:val="00BE451B"/>
    <w:rsid w:val="00BF5EAF"/>
    <w:rsid w:val="00C0615A"/>
    <w:rsid w:val="00C26EE4"/>
    <w:rsid w:val="00C521B7"/>
    <w:rsid w:val="00C5734D"/>
    <w:rsid w:val="00C6684A"/>
    <w:rsid w:val="00C82BDA"/>
    <w:rsid w:val="00C9185C"/>
    <w:rsid w:val="00CA0296"/>
    <w:rsid w:val="00CA1705"/>
    <w:rsid w:val="00CC493B"/>
    <w:rsid w:val="00D04246"/>
    <w:rsid w:val="00D2295C"/>
    <w:rsid w:val="00D4251F"/>
    <w:rsid w:val="00D501D5"/>
    <w:rsid w:val="00D612BC"/>
    <w:rsid w:val="00DD2E91"/>
    <w:rsid w:val="00DD7E8E"/>
    <w:rsid w:val="00DE073B"/>
    <w:rsid w:val="00DE5681"/>
    <w:rsid w:val="00DE6115"/>
    <w:rsid w:val="00DF1424"/>
    <w:rsid w:val="00E11D40"/>
    <w:rsid w:val="00E12E1A"/>
    <w:rsid w:val="00E15BD6"/>
    <w:rsid w:val="00E323F8"/>
    <w:rsid w:val="00E41422"/>
    <w:rsid w:val="00E71B23"/>
    <w:rsid w:val="00EB28C5"/>
    <w:rsid w:val="00ED0C4A"/>
    <w:rsid w:val="00F43200"/>
    <w:rsid w:val="00F5589A"/>
    <w:rsid w:val="00F64174"/>
    <w:rsid w:val="00F7063B"/>
    <w:rsid w:val="00F771A9"/>
    <w:rsid w:val="00FA6916"/>
    <w:rsid w:val="00FB0B46"/>
    <w:rsid w:val="00FB1FCA"/>
    <w:rsid w:val="00FD63DF"/>
    <w:rsid w:val="00FE3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837E"/>
  <w15:chartTrackingRefBased/>
  <w15:docId w15:val="{94AF27A4-0ED4-4F62-9732-4B3934C2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9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9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9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9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9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9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9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9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9AB"/>
    <w:rPr>
      <w:rFonts w:eastAsiaTheme="majorEastAsia" w:cstheme="majorBidi"/>
      <w:color w:val="272727" w:themeColor="text1" w:themeTint="D8"/>
    </w:rPr>
  </w:style>
  <w:style w:type="paragraph" w:styleId="Title">
    <w:name w:val="Title"/>
    <w:basedOn w:val="Normal"/>
    <w:next w:val="Normal"/>
    <w:link w:val="TitleChar"/>
    <w:uiPriority w:val="10"/>
    <w:qFormat/>
    <w:rsid w:val="00937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9AB"/>
    <w:pPr>
      <w:spacing w:before="160"/>
      <w:jc w:val="center"/>
    </w:pPr>
    <w:rPr>
      <w:i/>
      <w:iCs/>
      <w:color w:val="404040" w:themeColor="text1" w:themeTint="BF"/>
    </w:rPr>
  </w:style>
  <w:style w:type="character" w:customStyle="1" w:styleId="QuoteChar">
    <w:name w:val="Quote Char"/>
    <w:basedOn w:val="DefaultParagraphFont"/>
    <w:link w:val="Quote"/>
    <w:uiPriority w:val="29"/>
    <w:rsid w:val="009379AB"/>
    <w:rPr>
      <w:i/>
      <w:iCs/>
      <w:color w:val="404040" w:themeColor="text1" w:themeTint="BF"/>
    </w:rPr>
  </w:style>
  <w:style w:type="paragraph" w:styleId="ListParagraph">
    <w:name w:val="List Paragraph"/>
    <w:basedOn w:val="Normal"/>
    <w:uiPriority w:val="34"/>
    <w:qFormat/>
    <w:rsid w:val="009379AB"/>
    <w:pPr>
      <w:ind w:left="720"/>
      <w:contextualSpacing/>
    </w:pPr>
  </w:style>
  <w:style w:type="character" w:styleId="IntenseEmphasis">
    <w:name w:val="Intense Emphasis"/>
    <w:basedOn w:val="DefaultParagraphFont"/>
    <w:uiPriority w:val="21"/>
    <w:qFormat/>
    <w:rsid w:val="009379AB"/>
    <w:rPr>
      <w:i/>
      <w:iCs/>
      <w:color w:val="0F4761" w:themeColor="accent1" w:themeShade="BF"/>
    </w:rPr>
  </w:style>
  <w:style w:type="paragraph" w:styleId="IntenseQuote">
    <w:name w:val="Intense Quote"/>
    <w:basedOn w:val="Normal"/>
    <w:next w:val="Normal"/>
    <w:link w:val="IntenseQuoteChar"/>
    <w:uiPriority w:val="30"/>
    <w:qFormat/>
    <w:rsid w:val="00937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9AB"/>
    <w:rPr>
      <w:i/>
      <w:iCs/>
      <w:color w:val="0F4761" w:themeColor="accent1" w:themeShade="BF"/>
    </w:rPr>
  </w:style>
  <w:style w:type="character" w:styleId="IntenseReference">
    <w:name w:val="Intense Reference"/>
    <w:basedOn w:val="DefaultParagraphFont"/>
    <w:uiPriority w:val="32"/>
    <w:qFormat/>
    <w:rsid w:val="009379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458522">
      <w:bodyDiv w:val="1"/>
      <w:marLeft w:val="0"/>
      <w:marRight w:val="0"/>
      <w:marTop w:val="0"/>
      <w:marBottom w:val="0"/>
      <w:divBdr>
        <w:top w:val="none" w:sz="0" w:space="0" w:color="auto"/>
        <w:left w:val="none" w:sz="0" w:space="0" w:color="auto"/>
        <w:bottom w:val="none" w:sz="0" w:space="0" w:color="auto"/>
        <w:right w:val="none" w:sz="0" w:space="0" w:color="auto"/>
      </w:divBdr>
    </w:div>
    <w:div w:id="204481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Harley</dc:creator>
  <cp:keywords/>
  <dc:description/>
  <cp:lastModifiedBy>Brigitte Harley</cp:lastModifiedBy>
  <cp:revision>43</cp:revision>
  <dcterms:created xsi:type="dcterms:W3CDTF">2025-04-18T03:58:00Z</dcterms:created>
  <dcterms:modified xsi:type="dcterms:W3CDTF">2025-04-19T00:47:00Z</dcterms:modified>
</cp:coreProperties>
</file>